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hu112.ketoldalu-ragasztoszalag-hu.com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hu112.ketoldalu-ragasztoszalag-hu.com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http://hu112.ketoldalu-ragasztoszalag-hu.com/adatvedelem/aszf.php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http://hu112.ketoldalu-ragasztoszalag-hu.com/adatvedelem/ASZF_Letoltes.php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hu112.ketoldalu-ragasztoszalag-hu.com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http://hu112.ketoldalu-ragasztoszalag-hu.com/adatvedelem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hu112.ketoldalu-ragasztoszalag-hu.com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